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533" w:rsidRPr="00034E44" w:rsidRDefault="001B7BD6" w:rsidP="00880F60">
      <w:pPr>
        <w:pStyle w:val="Title"/>
        <w:rPr>
          <w:lang w:val="es-AR"/>
        </w:rPr>
      </w:pPr>
      <w:bookmarkStart w:id="0" w:name="_GoBack"/>
      <w:bookmarkEnd w:id="0"/>
      <w:r>
        <w:rPr>
          <w:rFonts w:ascii="Georgia" w:eastAsia="Georgia" w:hAnsi="Georgia" w:cs="Georgia"/>
          <w:bCs/>
          <w:iCs/>
          <w:lang w:val="es-ES"/>
        </w:rPr>
        <w:t>Folleto C.3</w:t>
      </w:r>
    </w:p>
    <w:p w:rsidR="002F372E" w:rsidRPr="00034E44" w:rsidRDefault="001B7BD6" w:rsidP="00880F60">
      <w:pPr>
        <w:pStyle w:val="Subtitle"/>
        <w:rPr>
          <w:lang w:val="es-AR"/>
        </w:rPr>
      </w:pPr>
      <w:r w:rsidRPr="008D3F7A">
        <w:rPr>
          <w:rFonts w:ascii="Georgia" w:eastAsia="Georgia" w:hAnsi="Georgia" w:cs="Georgia"/>
          <w:lang w:val="es-ES"/>
        </w:rPr>
        <w:t>Inversión y citas famosas - Puntos de debate del facilitador</w:t>
      </w:r>
    </w:p>
    <w:tbl>
      <w:tblPr>
        <w:tblStyle w:val="DP-Plain"/>
        <w:tblW w:w="5000" w:type="pct"/>
        <w:tblLook w:val="04A0" w:firstRow="1" w:lastRow="0" w:firstColumn="1" w:lastColumn="0" w:noHBand="0" w:noVBand="1"/>
      </w:tblPr>
      <w:tblGrid>
        <w:gridCol w:w="3048"/>
        <w:gridCol w:w="6096"/>
      </w:tblGrid>
      <w:tr w:rsidR="008C319F" w:rsidTr="008C319F">
        <w:trPr>
          <w:cnfStyle w:val="100000000000" w:firstRow="1" w:lastRow="0" w:firstColumn="0" w:lastColumn="0" w:oddVBand="0" w:evenVBand="0" w:oddHBand="0" w:evenHBand="0" w:firstRowFirstColumn="0" w:firstRowLastColumn="0" w:lastRowFirstColumn="0" w:lastRowLastColumn="0"/>
        </w:trPr>
        <w:tc>
          <w:tcPr>
            <w:tcW w:w="3048" w:type="dxa"/>
          </w:tcPr>
          <w:p w:rsidR="008D3F7A" w:rsidRPr="008D3F7A" w:rsidRDefault="001B7BD6" w:rsidP="008D3F7A">
            <w:pPr>
              <w:pStyle w:val="TableTitleArial"/>
              <w:rPr>
                <w:i w:val="0"/>
              </w:rPr>
            </w:pPr>
            <w:r w:rsidRPr="008D3F7A">
              <w:rPr>
                <w:rFonts w:eastAsia="Arial"/>
                <w:i w:val="0"/>
                <w:color w:val="000000"/>
                <w:szCs w:val="20"/>
              </w:rPr>
              <w:t>Cita famosa</w:t>
            </w:r>
          </w:p>
        </w:tc>
        <w:tc>
          <w:tcPr>
            <w:tcW w:w="6096" w:type="dxa"/>
          </w:tcPr>
          <w:p w:rsidR="008D3F7A" w:rsidRPr="008D3F7A" w:rsidRDefault="001B7BD6" w:rsidP="008D3F7A">
            <w:pPr>
              <w:pStyle w:val="TableTitleArial"/>
              <w:rPr>
                <w:i w:val="0"/>
              </w:rPr>
            </w:pPr>
            <w:r w:rsidRPr="008D3F7A">
              <w:rPr>
                <w:rFonts w:eastAsia="Arial"/>
                <w:i w:val="0"/>
                <w:color w:val="000000"/>
                <w:szCs w:val="20"/>
              </w:rPr>
              <w:t>Puntos de debate</w:t>
            </w:r>
          </w:p>
        </w:tc>
      </w:tr>
      <w:tr w:rsidR="008C319F" w:rsidRPr="00034E44" w:rsidTr="008C319F">
        <w:tc>
          <w:tcPr>
            <w:tcW w:w="3048" w:type="dxa"/>
          </w:tcPr>
          <w:p w:rsidR="008D3F7A" w:rsidRPr="00034E44" w:rsidRDefault="001B7BD6" w:rsidP="00034E44">
            <w:pPr>
              <w:pStyle w:val="TabletextArial"/>
              <w:rPr>
                <w:lang w:val="es-AR"/>
              </w:rPr>
            </w:pPr>
            <w:r w:rsidRPr="008D3F7A">
              <w:rPr>
                <w:rFonts w:eastAsia="Arial"/>
                <w:lang w:val="es-ES"/>
              </w:rPr>
              <w:t>No te lo juegues todo a una sola carta.</w:t>
            </w:r>
          </w:p>
        </w:tc>
        <w:tc>
          <w:tcPr>
            <w:tcW w:w="6096" w:type="dxa"/>
          </w:tcPr>
          <w:p w:rsidR="008D3F7A" w:rsidRPr="00034E44" w:rsidRDefault="001B7BD6" w:rsidP="006E3522">
            <w:pPr>
              <w:pStyle w:val="TabletextArial"/>
              <w:rPr>
                <w:lang w:val="es-AR"/>
              </w:rPr>
            </w:pPr>
            <w:r w:rsidRPr="008D3F7A">
              <w:rPr>
                <w:rFonts w:eastAsia="Arial"/>
                <w:lang w:val="es-ES"/>
              </w:rPr>
              <w:t>Pida a los estudiantes que visualicen cómo sería una cesta llena de huevos. Luego pregúnteles qué podría ocurrir mal con una cesta llena de huevos. Explique que, si los huevos representan todo lo que es importante para ellos, pueden perderlo todo si algo va mal y se rompen todos los huevos.</w:t>
            </w:r>
          </w:p>
        </w:tc>
      </w:tr>
      <w:tr w:rsidR="008C319F" w:rsidRPr="00034E44" w:rsidTr="008C319F">
        <w:tc>
          <w:tcPr>
            <w:tcW w:w="3048" w:type="dxa"/>
          </w:tcPr>
          <w:p w:rsidR="008D3F7A" w:rsidRPr="00034E44" w:rsidRDefault="001B7BD6" w:rsidP="00D77A23">
            <w:pPr>
              <w:pStyle w:val="TabletextArial"/>
              <w:rPr>
                <w:lang w:val="es-AR"/>
              </w:rPr>
            </w:pPr>
            <w:r w:rsidRPr="008D3F7A">
              <w:rPr>
                <w:rFonts w:eastAsia="Arial"/>
                <w:lang w:val="es-ES"/>
              </w:rPr>
              <w:t>Antes un hombre que ahorraba dinero era un avaro; ahora es una maravilla.</w:t>
            </w:r>
          </w:p>
        </w:tc>
        <w:tc>
          <w:tcPr>
            <w:tcW w:w="6096" w:type="dxa"/>
          </w:tcPr>
          <w:p w:rsidR="008D3F7A" w:rsidRPr="00034E44" w:rsidRDefault="001B7BD6" w:rsidP="006E3522">
            <w:pPr>
              <w:pStyle w:val="TabletextArial"/>
              <w:rPr>
                <w:lang w:val="es-AR"/>
              </w:rPr>
            </w:pPr>
            <w:r w:rsidRPr="008D3F7A">
              <w:rPr>
                <w:rFonts w:eastAsia="Arial"/>
                <w:lang w:val="es-ES"/>
              </w:rPr>
              <w:t>Ayude a los estudiantes a definir el término “avaro”. Considere usar a Ebenezer Scrooge como ejemplo. Luego pida a los estudiantes que piensen en lo que significa la palabra “maravilla” en este contexto. Si no entienden, pruebe usar la palabra en otra oración. Más tarde, instruya a los estudiantes a la comprensión de que “una maravilla” significa algo inusual. Por lo tanto, es difícil encontrar gente hoy que realmente ahorre.</w:t>
            </w:r>
          </w:p>
        </w:tc>
      </w:tr>
      <w:tr w:rsidR="008C319F" w:rsidRPr="00034E44" w:rsidTr="008C319F">
        <w:tc>
          <w:tcPr>
            <w:tcW w:w="3048" w:type="dxa"/>
          </w:tcPr>
          <w:p w:rsidR="008D3F7A" w:rsidRPr="00034E44" w:rsidRDefault="001B7BD6" w:rsidP="00D77A23">
            <w:pPr>
              <w:pStyle w:val="TabletextArial"/>
              <w:rPr>
                <w:lang w:val="es-AR"/>
              </w:rPr>
            </w:pPr>
            <w:r w:rsidRPr="008D3F7A">
              <w:rPr>
                <w:rFonts w:eastAsia="Arial"/>
                <w:lang w:val="es-ES"/>
              </w:rPr>
              <w:t>No ponga su confianza en el dinero, ponga su dinero en la confianza.</w:t>
            </w:r>
          </w:p>
        </w:tc>
        <w:tc>
          <w:tcPr>
            <w:tcW w:w="6096" w:type="dxa"/>
          </w:tcPr>
          <w:p w:rsidR="008D3F7A" w:rsidRPr="00034E44" w:rsidRDefault="001B7BD6" w:rsidP="006E3522">
            <w:pPr>
              <w:pStyle w:val="TabletextArial"/>
              <w:rPr>
                <w:lang w:val="es-AR"/>
              </w:rPr>
            </w:pPr>
            <w:r w:rsidRPr="008D3F7A">
              <w:rPr>
                <w:rFonts w:eastAsia="Arial"/>
                <w:lang w:val="es-ES"/>
              </w:rPr>
              <w:t>Pida a los estudiantes que hablen sobre lo que significa “confiar” en algo. Pregunte por qué no sería buena idea tener confianza en el dinero. Luego explique que el uso de “confianza” en la segunda mitad tiene que ver con una forma de ahorrar dinero. Debata por qué el ahorro puede ser algo en lo que puede “confiar”.</w:t>
            </w:r>
          </w:p>
        </w:tc>
      </w:tr>
      <w:tr w:rsidR="008C319F" w:rsidRPr="00034E44" w:rsidTr="008C319F">
        <w:tc>
          <w:tcPr>
            <w:tcW w:w="3048" w:type="dxa"/>
          </w:tcPr>
          <w:p w:rsidR="008D3F7A" w:rsidRPr="00034E44" w:rsidRDefault="001B7BD6" w:rsidP="00D77A23">
            <w:pPr>
              <w:pStyle w:val="TabletextArial"/>
              <w:rPr>
                <w:lang w:val="es-AR"/>
              </w:rPr>
            </w:pPr>
            <w:r w:rsidRPr="008D3F7A">
              <w:rPr>
                <w:rFonts w:eastAsia="Arial"/>
                <w:lang w:val="es-ES"/>
              </w:rPr>
              <w:t>Sin riesgo no hay recompensa.</w:t>
            </w:r>
          </w:p>
        </w:tc>
        <w:tc>
          <w:tcPr>
            <w:tcW w:w="6096" w:type="dxa"/>
          </w:tcPr>
          <w:p w:rsidR="008D3F7A" w:rsidRPr="00034E44" w:rsidRDefault="001B7BD6" w:rsidP="006E3522">
            <w:pPr>
              <w:pStyle w:val="TabletextArial"/>
              <w:rPr>
                <w:lang w:val="es-AR"/>
              </w:rPr>
            </w:pPr>
            <w:r w:rsidRPr="008D3F7A">
              <w:rPr>
                <w:rFonts w:eastAsia="Arial"/>
                <w:lang w:val="es-ES"/>
              </w:rPr>
              <w:t>Pida a los estudiantes que piensen en situaciones en las que alguien puede obtener una recompensa. Haga que identifiquen lo que una persona podría poner en riesgo para conseguir esa recompensa. Pregúnteles si es siempre prudente o gratificante “no arriesgarse”. Oriéntelos a entender que, a veces, uno “se arriesga” para conseguir algo genial.</w:t>
            </w:r>
          </w:p>
        </w:tc>
      </w:tr>
    </w:tbl>
    <w:p w:rsidR="007178D0" w:rsidRPr="00034E44" w:rsidRDefault="009B2390" w:rsidP="00DC3D52">
      <w:pPr>
        <w:pStyle w:val="BodyText"/>
        <w:spacing w:after="0" w:line="240" w:lineRule="auto"/>
        <w:rPr>
          <w:lang w:val="es-AR"/>
        </w:rPr>
      </w:pPr>
    </w:p>
    <w:sectPr w:rsidR="007178D0" w:rsidRPr="00034E44" w:rsidSect="009B0E4C">
      <w:headerReference w:type="default" r:id="rId9"/>
      <w:footerReference w:type="default" r:id="rId10"/>
      <w:pgSz w:w="12240" w:h="15840" w:code="1"/>
      <w:pgMar w:top="1728" w:right="720" w:bottom="1080" w:left="2520" w:header="562" w:footer="56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BD6" w:rsidRDefault="001B7BD6" w:rsidP="008C319F">
      <w:pPr>
        <w:spacing w:after="0" w:line="240" w:lineRule="auto"/>
      </w:pPr>
      <w:r>
        <w:separator/>
      </w:r>
    </w:p>
  </w:endnote>
  <w:endnote w:type="continuationSeparator" w:id="0">
    <w:p w:rsidR="001B7BD6" w:rsidRDefault="001B7BD6" w:rsidP="008C3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77A23" w:rsidRPr="00D77A23" w:rsidRDefault="009B2390">
    <w:pPr>
      <w:pStyle w:val="Footer"/>
      <w:rPr>
        <w:sz w:val="16"/>
        <w:szCs w:val="16"/>
      </w:rPr>
    </w:pPr>
    <w:r>
      <w:rPr>
        <w:noProof/>
        <w:lang w:eastAsia="en-GB"/>
      </w:rPr>
      <w:pict>
        <v:shapetype id="_x0000_t202" coordsize="21600,21600" o:spt="202" path="m0,0l0,21600,21600,21600,21600,0xe">
          <v:stroke joinstyle="miter"/>
          <v:path gradientshapeok="t" o:connecttype="rect"/>
        </v:shapetype>
        <v:shape id="_x0000_s2049" type="#_x0000_t202" style="position:absolute;margin-left:-1.55pt;margin-top:5.25pt;width:450.55pt;height:36.8pt;z-index:251658240" filled="f" stroked="f">
          <v:textbox style="mso-fit-shape-to-text:t" inset="0,0,0,0">
            <w:txbxContent>
              <w:p w:rsidR="009B0E4C" w:rsidRPr="00034E44" w:rsidRDefault="001B7BD6" w:rsidP="00061333">
                <w:pPr>
                  <w:pStyle w:val="Copyright"/>
                  <w:rPr>
                    <w:lang w:val="es-AR"/>
                  </w:rPr>
                </w:pPr>
                <w:r>
                  <w:rPr>
                    <w:rFonts w:eastAsia="Arial"/>
                    <w:lang w:val="es-ES"/>
                  </w:rPr>
                  <w:t xml:space="preserve">© 2012 PricewaterhouseCoopers LLP. Todos los derechos reservados. PwC se refiere a la empresa miembro de los Estados Unidos y puede 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txbxContent>
          </v:textbox>
        </v:shape>
      </w:pict>
    </w:r>
  </w:p>
  <w:p w:rsidR="002F372E" w:rsidRDefault="001B7BD6">
    <w:pPr>
      <w:pStyle w:val="Footer"/>
    </w:pPr>
    <w:r>
      <w:rPr>
        <w:noProof/>
        <w:lang w:val="en-US"/>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BD6" w:rsidRDefault="001B7BD6" w:rsidP="008C319F">
      <w:pPr>
        <w:spacing w:after="0" w:line="240" w:lineRule="auto"/>
      </w:pPr>
      <w:r>
        <w:separator/>
      </w:r>
    </w:p>
  </w:footnote>
  <w:footnote w:type="continuationSeparator" w:id="0">
    <w:p w:rsidR="001B7BD6" w:rsidRDefault="001B7BD6" w:rsidP="008C31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pPr w:vertAnchor="page" w:horzAnchor="margin" w:tblpY="1441"/>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02" w:type="dxa"/>
        <w:right w:w="115" w:type="dxa"/>
      </w:tblCellMar>
      <w:tblLook w:val="04A0" w:firstRow="1" w:lastRow="0" w:firstColumn="1" w:lastColumn="0" w:noHBand="0" w:noVBand="1"/>
    </w:tblPr>
    <w:tblGrid>
      <w:gridCol w:w="9317"/>
    </w:tblGrid>
    <w:tr w:rsidR="008C319F" w:rsidTr="0084517A">
      <w:tc>
        <w:tcPr>
          <w:tcW w:w="5000" w:type="pct"/>
        </w:tcPr>
        <w:p w:rsidR="002F372E" w:rsidRPr="009B5B65" w:rsidRDefault="009B2390" w:rsidP="0084517A">
          <w:pPr>
            <w:rPr>
              <w:sz w:val="24"/>
              <w:szCs w:val="24"/>
            </w:rPr>
          </w:pPr>
        </w:p>
      </w:tc>
    </w:tr>
  </w:tbl>
  <w:p w:rsidR="00C55723" w:rsidRPr="00C55723" w:rsidRDefault="009B2390" w:rsidP="00C55723">
    <w:pPr>
      <w:pStyle w:val="Header"/>
      <w:rPr>
        <w:rFonts w:ascii="Arial" w:hAnsi="Arial" w:cs="Arial"/>
        <w:color w:val="000000" w:themeColor="text1"/>
      </w:rPr>
    </w:pPr>
    <w:hyperlink r:id="rId1" w:history="1">
      <w:r w:rsidR="001B7BD6">
        <w:rPr>
          <w:rFonts w:ascii="Georgia" w:eastAsia="Georgia" w:hAnsi="Georgia" w:cs="Georgia"/>
          <w:color w:val="000000"/>
          <w:szCs w:val="19"/>
          <w:lang w:val="es-ES"/>
        </w:rPr>
        <w:t>www.pwc.com/corporateresponsibility</w:t>
      </w:r>
    </w:hyperlink>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A32020" w:themeColor="text2"/>
      </w:rPr>
    </w:lvl>
    <w:lvl w:ilvl="1">
      <w:start w:val="1"/>
      <w:numFmt w:val="bullet"/>
      <w:lvlText w:val="–"/>
      <w:lvlJc w:val="left"/>
      <w:pPr>
        <w:tabs>
          <w:tab w:val="num" w:pos="576"/>
        </w:tabs>
        <w:ind w:left="576" w:hanging="288"/>
      </w:pPr>
      <w:rPr>
        <w:rFonts w:ascii="Arial" w:hAnsi="Arial" w:hint="default"/>
        <w:color w:val="A32020" w:themeColor="text2"/>
      </w:rPr>
    </w:lvl>
    <w:lvl w:ilvl="2">
      <w:start w:val="1"/>
      <w:numFmt w:val="bullet"/>
      <w:lvlText w:val="o"/>
      <w:lvlJc w:val="left"/>
      <w:pPr>
        <w:tabs>
          <w:tab w:val="num" w:pos="864"/>
        </w:tabs>
        <w:ind w:left="864" w:hanging="288"/>
      </w:pPr>
      <w:rPr>
        <w:rFonts w:ascii="Courier New" w:hAnsi="Courier New" w:hint="default"/>
        <w:color w:val="A32020" w:themeColor="text2"/>
      </w:rPr>
    </w:lvl>
    <w:lvl w:ilvl="3">
      <w:start w:val="1"/>
      <w:numFmt w:val="bullet"/>
      <w:lvlText w:val="&gt;"/>
      <w:lvlJc w:val="left"/>
      <w:pPr>
        <w:tabs>
          <w:tab w:val="num" w:pos="1152"/>
        </w:tabs>
        <w:ind w:left="1152" w:hanging="288"/>
      </w:pPr>
      <w:rPr>
        <w:rFonts w:ascii="Arial" w:hAnsi="Arial" w:hint="default"/>
        <w:color w:val="A32020" w:themeColor="text2"/>
      </w:rPr>
    </w:lvl>
    <w:lvl w:ilvl="4">
      <w:start w:val="1"/>
      <w:numFmt w:val="bullet"/>
      <w:lvlText w:val="~"/>
      <w:lvlJc w:val="left"/>
      <w:pPr>
        <w:tabs>
          <w:tab w:val="num" w:pos="1440"/>
        </w:tabs>
        <w:ind w:left="1440" w:hanging="288"/>
      </w:pPr>
      <w:rPr>
        <w:rFonts w:ascii="Georgia" w:hAnsi="Georgia" w:hint="default"/>
        <w:color w:val="A3202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A3202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A32020" w:themeColor="text2"/>
      </w:rPr>
    </w:lvl>
    <w:lvl w:ilvl="1">
      <w:start w:val="1"/>
      <w:numFmt w:val="bullet"/>
      <w:lvlText w:val="–"/>
      <w:lvlJc w:val="left"/>
      <w:pPr>
        <w:tabs>
          <w:tab w:val="num" w:pos="576"/>
        </w:tabs>
        <w:ind w:left="576" w:hanging="288"/>
      </w:pPr>
      <w:rPr>
        <w:rFonts w:ascii="Courier New" w:hAnsi="Courier New" w:hint="default"/>
        <w:color w:val="A32020" w:themeColor="text2"/>
      </w:rPr>
    </w:lvl>
    <w:lvl w:ilvl="2">
      <w:start w:val="1"/>
      <w:numFmt w:val="bullet"/>
      <w:lvlText w:val="o"/>
      <w:lvlJc w:val="left"/>
      <w:pPr>
        <w:tabs>
          <w:tab w:val="num" w:pos="864"/>
        </w:tabs>
        <w:ind w:left="864" w:hanging="288"/>
      </w:pPr>
      <w:rPr>
        <w:rFonts w:ascii="Courier New" w:hAnsi="Courier New" w:hint="default"/>
        <w:color w:val="A32020" w:themeColor="text2"/>
      </w:rPr>
    </w:lvl>
    <w:lvl w:ilvl="3">
      <w:start w:val="1"/>
      <w:numFmt w:val="bullet"/>
      <w:lvlText w:val="&gt;"/>
      <w:lvlJc w:val="left"/>
      <w:pPr>
        <w:tabs>
          <w:tab w:val="num" w:pos="1152"/>
        </w:tabs>
        <w:ind w:left="1152" w:hanging="288"/>
      </w:pPr>
      <w:rPr>
        <w:rFonts w:ascii="Arial" w:hAnsi="Arial" w:hint="default"/>
        <w:color w:val="A32020" w:themeColor="text2"/>
      </w:rPr>
    </w:lvl>
    <w:lvl w:ilvl="4">
      <w:start w:val="1"/>
      <w:numFmt w:val="bullet"/>
      <w:lvlText w:val="~"/>
      <w:lvlJc w:val="left"/>
      <w:pPr>
        <w:tabs>
          <w:tab w:val="num" w:pos="1440"/>
        </w:tabs>
        <w:ind w:left="1440" w:hanging="288"/>
      </w:pPr>
      <w:rPr>
        <w:rFonts w:ascii="Georgia" w:hAnsi="Georgia" w:hint="default"/>
        <w:b w:val="0"/>
        <w:i w:val="0"/>
        <w:color w:val="A3202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2">
    <w:nsid w:val="3342227E"/>
    <w:multiLevelType w:val="multilevel"/>
    <w:tmpl w:val="F622FA0C"/>
    <w:numStyleLink w:val="Style5"/>
  </w:abstractNum>
  <w:abstractNum w:abstractNumId="13">
    <w:nsid w:val="374F2107"/>
    <w:multiLevelType w:val="multilevel"/>
    <w:tmpl w:val="3BDCDC82"/>
    <w:numStyleLink w:val="TableBullet"/>
  </w:abstractNum>
  <w:abstractNum w:abstractNumId="14">
    <w:nsid w:val="3A57486E"/>
    <w:multiLevelType w:val="multilevel"/>
    <w:tmpl w:val="A266CF60"/>
    <w:name w:val="PwCListNumbers13"/>
    <w:numStyleLink w:val="PwCListNumbers1"/>
  </w:abstractNum>
  <w:abstractNum w:abstractNumId="15">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EED465C"/>
    <w:multiLevelType w:val="hybridMultilevel"/>
    <w:tmpl w:val="111CDF92"/>
    <w:lvl w:ilvl="0" w:tplc="6108C822">
      <w:start w:val="1"/>
      <w:numFmt w:val="bullet"/>
      <w:pStyle w:val="ListBullet3"/>
      <w:lvlText w:val="o"/>
      <w:lvlJc w:val="left"/>
      <w:pPr>
        <w:ind w:left="1296" w:hanging="360"/>
      </w:pPr>
      <w:rPr>
        <w:rFonts w:ascii="Courier New" w:hAnsi="Courier New" w:cs="Courier New" w:hint="default"/>
      </w:rPr>
    </w:lvl>
    <w:lvl w:ilvl="1" w:tplc="7CF2EAE0">
      <w:numFmt w:val="bullet"/>
      <w:lvlText w:val="-"/>
      <w:lvlJc w:val="left"/>
      <w:pPr>
        <w:ind w:left="2016" w:hanging="360"/>
      </w:pPr>
      <w:rPr>
        <w:rFonts w:ascii="Georgia" w:eastAsiaTheme="minorHAnsi" w:hAnsi="Georgia" w:cstheme="minorBidi" w:hint="default"/>
      </w:rPr>
    </w:lvl>
    <w:lvl w:ilvl="2" w:tplc="2FDC5ABC" w:tentative="1">
      <w:start w:val="1"/>
      <w:numFmt w:val="bullet"/>
      <w:lvlText w:val=""/>
      <w:lvlJc w:val="left"/>
      <w:pPr>
        <w:ind w:left="2736" w:hanging="360"/>
      </w:pPr>
      <w:rPr>
        <w:rFonts w:ascii="Wingdings" w:hAnsi="Wingdings" w:hint="default"/>
      </w:rPr>
    </w:lvl>
    <w:lvl w:ilvl="3" w:tplc="43AA30FA" w:tentative="1">
      <w:start w:val="1"/>
      <w:numFmt w:val="bullet"/>
      <w:lvlText w:val=""/>
      <w:lvlJc w:val="left"/>
      <w:pPr>
        <w:ind w:left="3456" w:hanging="360"/>
      </w:pPr>
      <w:rPr>
        <w:rFonts w:ascii="Symbol" w:hAnsi="Symbol" w:hint="default"/>
      </w:rPr>
    </w:lvl>
    <w:lvl w:ilvl="4" w:tplc="318AC8E2" w:tentative="1">
      <w:start w:val="1"/>
      <w:numFmt w:val="bullet"/>
      <w:lvlText w:val="o"/>
      <w:lvlJc w:val="left"/>
      <w:pPr>
        <w:ind w:left="4176" w:hanging="360"/>
      </w:pPr>
      <w:rPr>
        <w:rFonts w:ascii="Courier New" w:hAnsi="Courier New" w:cs="Courier New" w:hint="default"/>
      </w:rPr>
    </w:lvl>
    <w:lvl w:ilvl="5" w:tplc="F9E4405A" w:tentative="1">
      <w:start w:val="1"/>
      <w:numFmt w:val="bullet"/>
      <w:lvlText w:val=""/>
      <w:lvlJc w:val="left"/>
      <w:pPr>
        <w:ind w:left="4896" w:hanging="360"/>
      </w:pPr>
      <w:rPr>
        <w:rFonts w:ascii="Wingdings" w:hAnsi="Wingdings" w:hint="default"/>
      </w:rPr>
    </w:lvl>
    <w:lvl w:ilvl="6" w:tplc="49DA97E6" w:tentative="1">
      <w:start w:val="1"/>
      <w:numFmt w:val="bullet"/>
      <w:lvlText w:val=""/>
      <w:lvlJc w:val="left"/>
      <w:pPr>
        <w:ind w:left="5616" w:hanging="360"/>
      </w:pPr>
      <w:rPr>
        <w:rFonts w:ascii="Symbol" w:hAnsi="Symbol" w:hint="default"/>
      </w:rPr>
    </w:lvl>
    <w:lvl w:ilvl="7" w:tplc="C0BEEC4E" w:tentative="1">
      <w:start w:val="1"/>
      <w:numFmt w:val="bullet"/>
      <w:lvlText w:val="o"/>
      <w:lvlJc w:val="left"/>
      <w:pPr>
        <w:ind w:left="6336" w:hanging="360"/>
      </w:pPr>
      <w:rPr>
        <w:rFonts w:ascii="Courier New" w:hAnsi="Courier New" w:cs="Courier New" w:hint="default"/>
      </w:rPr>
    </w:lvl>
    <w:lvl w:ilvl="8" w:tplc="1F36BB86" w:tentative="1">
      <w:start w:val="1"/>
      <w:numFmt w:val="bullet"/>
      <w:lvlText w:val=""/>
      <w:lvlJc w:val="left"/>
      <w:pPr>
        <w:ind w:left="7056" w:hanging="360"/>
      </w:pPr>
      <w:rPr>
        <w:rFonts w:ascii="Wingdings" w:hAnsi="Wingdings" w:hint="default"/>
      </w:rPr>
    </w:lvl>
  </w:abstractNum>
  <w:abstractNum w:abstractNumId="17">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2840C0C"/>
    <w:multiLevelType w:val="hybridMultilevel"/>
    <w:tmpl w:val="CFD0E5EA"/>
    <w:name w:val="PwCListNumbers132"/>
    <w:lvl w:ilvl="0" w:tplc="8AB60334">
      <w:start w:val="1"/>
      <w:numFmt w:val="lowerRoman"/>
      <w:lvlText w:val="%1."/>
      <w:lvlJc w:val="left"/>
      <w:pPr>
        <w:ind w:left="1526" w:hanging="360"/>
      </w:pPr>
      <w:rPr>
        <w:rFonts w:ascii="Georgia" w:hAnsi="Georgia" w:hint="default"/>
        <w:b w:val="0"/>
        <w:i w:val="0"/>
        <w:sz w:val="20"/>
      </w:rPr>
    </w:lvl>
    <w:lvl w:ilvl="1" w:tplc="323A6246" w:tentative="1">
      <w:start w:val="1"/>
      <w:numFmt w:val="lowerLetter"/>
      <w:lvlText w:val="%2."/>
      <w:lvlJc w:val="left"/>
      <w:pPr>
        <w:ind w:left="2246" w:hanging="360"/>
      </w:pPr>
    </w:lvl>
    <w:lvl w:ilvl="2" w:tplc="88B03914" w:tentative="1">
      <w:start w:val="1"/>
      <w:numFmt w:val="lowerRoman"/>
      <w:lvlText w:val="%3."/>
      <w:lvlJc w:val="right"/>
      <w:pPr>
        <w:ind w:left="2966" w:hanging="180"/>
      </w:pPr>
    </w:lvl>
    <w:lvl w:ilvl="3" w:tplc="35FC57A2" w:tentative="1">
      <w:start w:val="1"/>
      <w:numFmt w:val="decimal"/>
      <w:lvlText w:val="%4."/>
      <w:lvlJc w:val="left"/>
      <w:pPr>
        <w:ind w:left="3686" w:hanging="360"/>
      </w:pPr>
    </w:lvl>
    <w:lvl w:ilvl="4" w:tplc="4BE62652" w:tentative="1">
      <w:start w:val="1"/>
      <w:numFmt w:val="lowerLetter"/>
      <w:lvlText w:val="%5."/>
      <w:lvlJc w:val="left"/>
      <w:pPr>
        <w:ind w:left="4406" w:hanging="360"/>
      </w:pPr>
    </w:lvl>
    <w:lvl w:ilvl="5" w:tplc="77EAAFD4" w:tentative="1">
      <w:start w:val="1"/>
      <w:numFmt w:val="lowerRoman"/>
      <w:lvlText w:val="%6."/>
      <w:lvlJc w:val="right"/>
      <w:pPr>
        <w:ind w:left="5126" w:hanging="180"/>
      </w:pPr>
    </w:lvl>
    <w:lvl w:ilvl="6" w:tplc="075E0618" w:tentative="1">
      <w:start w:val="1"/>
      <w:numFmt w:val="decimal"/>
      <w:lvlText w:val="%7."/>
      <w:lvlJc w:val="left"/>
      <w:pPr>
        <w:ind w:left="5846" w:hanging="360"/>
      </w:pPr>
    </w:lvl>
    <w:lvl w:ilvl="7" w:tplc="488466A8" w:tentative="1">
      <w:start w:val="1"/>
      <w:numFmt w:val="lowerLetter"/>
      <w:lvlText w:val="%8."/>
      <w:lvlJc w:val="left"/>
      <w:pPr>
        <w:ind w:left="6566" w:hanging="360"/>
      </w:pPr>
    </w:lvl>
    <w:lvl w:ilvl="8" w:tplc="A0625CBC" w:tentative="1">
      <w:start w:val="1"/>
      <w:numFmt w:val="lowerRoman"/>
      <w:lvlText w:val="%9."/>
      <w:lvlJc w:val="right"/>
      <w:pPr>
        <w:ind w:left="7286" w:hanging="180"/>
      </w:pPr>
    </w:lvl>
  </w:abstractNum>
  <w:abstractNum w:abstractNumId="19">
    <w:nsid w:val="46612767"/>
    <w:multiLevelType w:val="hybridMultilevel"/>
    <w:tmpl w:val="CA9C68F2"/>
    <w:lvl w:ilvl="0" w:tplc="0E5E853C">
      <w:start w:val="1"/>
      <w:numFmt w:val="bullet"/>
      <w:pStyle w:val="ListBullet2"/>
      <w:lvlText w:val="–"/>
      <w:lvlJc w:val="left"/>
      <w:pPr>
        <w:ind w:left="1008" w:hanging="360"/>
      </w:pPr>
      <w:rPr>
        <w:rFonts w:ascii="Arial" w:hAnsi="Arial" w:hint="default"/>
        <w:b w:val="0"/>
        <w:i w:val="0"/>
        <w:sz w:val="20"/>
      </w:rPr>
    </w:lvl>
    <w:lvl w:ilvl="1" w:tplc="D2BCEDF8" w:tentative="1">
      <w:start w:val="1"/>
      <w:numFmt w:val="bullet"/>
      <w:lvlText w:val="o"/>
      <w:lvlJc w:val="left"/>
      <w:pPr>
        <w:ind w:left="1728" w:hanging="360"/>
      </w:pPr>
      <w:rPr>
        <w:rFonts w:ascii="Courier New" w:hAnsi="Courier New" w:cs="Courier New" w:hint="default"/>
      </w:rPr>
    </w:lvl>
    <w:lvl w:ilvl="2" w:tplc="F96AE9A4" w:tentative="1">
      <w:start w:val="1"/>
      <w:numFmt w:val="bullet"/>
      <w:lvlText w:val=""/>
      <w:lvlJc w:val="left"/>
      <w:pPr>
        <w:ind w:left="2448" w:hanging="360"/>
      </w:pPr>
      <w:rPr>
        <w:rFonts w:ascii="Wingdings" w:hAnsi="Wingdings" w:hint="default"/>
      </w:rPr>
    </w:lvl>
    <w:lvl w:ilvl="3" w:tplc="FF14562C" w:tentative="1">
      <w:start w:val="1"/>
      <w:numFmt w:val="bullet"/>
      <w:lvlText w:val=""/>
      <w:lvlJc w:val="left"/>
      <w:pPr>
        <w:ind w:left="3168" w:hanging="360"/>
      </w:pPr>
      <w:rPr>
        <w:rFonts w:ascii="Symbol" w:hAnsi="Symbol" w:hint="default"/>
      </w:rPr>
    </w:lvl>
    <w:lvl w:ilvl="4" w:tplc="6908F33E" w:tentative="1">
      <w:start w:val="1"/>
      <w:numFmt w:val="bullet"/>
      <w:lvlText w:val="o"/>
      <w:lvlJc w:val="left"/>
      <w:pPr>
        <w:ind w:left="3888" w:hanging="360"/>
      </w:pPr>
      <w:rPr>
        <w:rFonts w:ascii="Courier New" w:hAnsi="Courier New" w:cs="Courier New" w:hint="default"/>
      </w:rPr>
    </w:lvl>
    <w:lvl w:ilvl="5" w:tplc="2152B82C" w:tentative="1">
      <w:start w:val="1"/>
      <w:numFmt w:val="bullet"/>
      <w:lvlText w:val=""/>
      <w:lvlJc w:val="left"/>
      <w:pPr>
        <w:ind w:left="4608" w:hanging="360"/>
      </w:pPr>
      <w:rPr>
        <w:rFonts w:ascii="Wingdings" w:hAnsi="Wingdings" w:hint="default"/>
      </w:rPr>
    </w:lvl>
    <w:lvl w:ilvl="6" w:tplc="E962FD80" w:tentative="1">
      <w:start w:val="1"/>
      <w:numFmt w:val="bullet"/>
      <w:lvlText w:val=""/>
      <w:lvlJc w:val="left"/>
      <w:pPr>
        <w:ind w:left="5328" w:hanging="360"/>
      </w:pPr>
      <w:rPr>
        <w:rFonts w:ascii="Symbol" w:hAnsi="Symbol" w:hint="default"/>
      </w:rPr>
    </w:lvl>
    <w:lvl w:ilvl="7" w:tplc="A8425F56" w:tentative="1">
      <w:start w:val="1"/>
      <w:numFmt w:val="bullet"/>
      <w:lvlText w:val="o"/>
      <w:lvlJc w:val="left"/>
      <w:pPr>
        <w:ind w:left="6048" w:hanging="360"/>
      </w:pPr>
      <w:rPr>
        <w:rFonts w:ascii="Courier New" w:hAnsi="Courier New" w:cs="Courier New" w:hint="default"/>
      </w:rPr>
    </w:lvl>
    <w:lvl w:ilvl="8" w:tplc="FEF24F1E" w:tentative="1">
      <w:start w:val="1"/>
      <w:numFmt w:val="bullet"/>
      <w:lvlText w:val=""/>
      <w:lvlJc w:val="left"/>
      <w:pPr>
        <w:ind w:left="6768" w:hanging="360"/>
      </w:pPr>
      <w:rPr>
        <w:rFonts w:ascii="Wingdings" w:hAnsi="Wingdings" w:hint="default"/>
      </w:rPr>
    </w:lvl>
  </w:abstractNum>
  <w:abstractNum w:abstractNumId="20">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03F3EF2"/>
    <w:multiLevelType w:val="hybridMultilevel"/>
    <w:tmpl w:val="478AECD2"/>
    <w:lvl w:ilvl="0" w:tplc="3DC2C5A8">
      <w:start w:val="1"/>
      <w:numFmt w:val="bullet"/>
      <w:pStyle w:val="ListBullet4"/>
      <w:lvlText w:val="&gt;"/>
      <w:lvlJc w:val="left"/>
      <w:pPr>
        <w:ind w:left="720" w:hanging="360"/>
      </w:pPr>
      <w:rPr>
        <w:rFonts w:ascii="Arial" w:hAnsi="Arial" w:hint="default"/>
      </w:rPr>
    </w:lvl>
    <w:lvl w:ilvl="1" w:tplc="76089F8A" w:tentative="1">
      <w:start w:val="1"/>
      <w:numFmt w:val="bullet"/>
      <w:lvlText w:val="o"/>
      <w:lvlJc w:val="left"/>
      <w:pPr>
        <w:ind w:left="1440" w:hanging="360"/>
      </w:pPr>
      <w:rPr>
        <w:rFonts w:ascii="Courier New" w:hAnsi="Courier New" w:cs="Courier New" w:hint="default"/>
      </w:rPr>
    </w:lvl>
    <w:lvl w:ilvl="2" w:tplc="06E86A1A" w:tentative="1">
      <w:start w:val="1"/>
      <w:numFmt w:val="bullet"/>
      <w:lvlText w:val=""/>
      <w:lvlJc w:val="left"/>
      <w:pPr>
        <w:ind w:left="2160" w:hanging="360"/>
      </w:pPr>
      <w:rPr>
        <w:rFonts w:ascii="Wingdings" w:hAnsi="Wingdings" w:hint="default"/>
      </w:rPr>
    </w:lvl>
    <w:lvl w:ilvl="3" w:tplc="F19A5F2A" w:tentative="1">
      <w:start w:val="1"/>
      <w:numFmt w:val="bullet"/>
      <w:lvlText w:val=""/>
      <w:lvlJc w:val="left"/>
      <w:pPr>
        <w:ind w:left="2880" w:hanging="360"/>
      </w:pPr>
      <w:rPr>
        <w:rFonts w:ascii="Symbol" w:hAnsi="Symbol" w:hint="default"/>
      </w:rPr>
    </w:lvl>
    <w:lvl w:ilvl="4" w:tplc="430CAADE" w:tentative="1">
      <w:start w:val="1"/>
      <w:numFmt w:val="bullet"/>
      <w:lvlText w:val="o"/>
      <w:lvlJc w:val="left"/>
      <w:pPr>
        <w:ind w:left="3600" w:hanging="360"/>
      </w:pPr>
      <w:rPr>
        <w:rFonts w:ascii="Courier New" w:hAnsi="Courier New" w:cs="Courier New" w:hint="default"/>
      </w:rPr>
    </w:lvl>
    <w:lvl w:ilvl="5" w:tplc="A7C6D69A" w:tentative="1">
      <w:start w:val="1"/>
      <w:numFmt w:val="bullet"/>
      <w:lvlText w:val=""/>
      <w:lvlJc w:val="left"/>
      <w:pPr>
        <w:ind w:left="4320" w:hanging="360"/>
      </w:pPr>
      <w:rPr>
        <w:rFonts w:ascii="Wingdings" w:hAnsi="Wingdings" w:hint="default"/>
      </w:rPr>
    </w:lvl>
    <w:lvl w:ilvl="6" w:tplc="6B9E130E" w:tentative="1">
      <w:start w:val="1"/>
      <w:numFmt w:val="bullet"/>
      <w:lvlText w:val=""/>
      <w:lvlJc w:val="left"/>
      <w:pPr>
        <w:ind w:left="5040" w:hanging="360"/>
      </w:pPr>
      <w:rPr>
        <w:rFonts w:ascii="Symbol" w:hAnsi="Symbol" w:hint="default"/>
      </w:rPr>
    </w:lvl>
    <w:lvl w:ilvl="7" w:tplc="5BD45902" w:tentative="1">
      <w:start w:val="1"/>
      <w:numFmt w:val="bullet"/>
      <w:lvlText w:val="o"/>
      <w:lvlJc w:val="left"/>
      <w:pPr>
        <w:ind w:left="5760" w:hanging="360"/>
      </w:pPr>
      <w:rPr>
        <w:rFonts w:ascii="Courier New" w:hAnsi="Courier New" w:cs="Courier New" w:hint="default"/>
      </w:rPr>
    </w:lvl>
    <w:lvl w:ilvl="8" w:tplc="0738347C" w:tentative="1">
      <w:start w:val="1"/>
      <w:numFmt w:val="bullet"/>
      <w:lvlText w:val=""/>
      <w:lvlJc w:val="left"/>
      <w:pPr>
        <w:ind w:left="6480" w:hanging="360"/>
      </w:pPr>
      <w:rPr>
        <w:rFonts w:ascii="Wingdings" w:hAnsi="Wingdings" w:hint="default"/>
      </w:rPr>
    </w:lvl>
  </w:abstractNum>
  <w:abstractNum w:abstractNumId="22">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E401664"/>
    <w:multiLevelType w:val="multilevel"/>
    <w:tmpl w:val="EE12AE72"/>
    <w:numStyleLink w:val="PwCAppendixList1"/>
  </w:abstractNum>
  <w:abstractNum w:abstractNumId="24">
    <w:nsid w:val="5F7F5EF6"/>
    <w:multiLevelType w:val="hybridMultilevel"/>
    <w:tmpl w:val="5BCE4FEA"/>
    <w:lvl w:ilvl="0" w:tplc="375C380E">
      <w:start w:val="1"/>
      <w:numFmt w:val="bullet"/>
      <w:pStyle w:val="ListBullet5"/>
      <w:lvlText w:val="~"/>
      <w:lvlJc w:val="left"/>
      <w:pPr>
        <w:ind w:left="720" w:hanging="360"/>
      </w:pPr>
      <w:rPr>
        <w:rFonts w:ascii="Georgia" w:hAnsi="Georgia" w:hint="default"/>
      </w:rPr>
    </w:lvl>
    <w:lvl w:ilvl="1" w:tplc="EACAF77E" w:tentative="1">
      <w:start w:val="1"/>
      <w:numFmt w:val="bullet"/>
      <w:lvlText w:val="o"/>
      <w:lvlJc w:val="left"/>
      <w:pPr>
        <w:ind w:left="1440" w:hanging="360"/>
      </w:pPr>
      <w:rPr>
        <w:rFonts w:ascii="Courier New" w:hAnsi="Courier New" w:cs="Courier New" w:hint="default"/>
      </w:rPr>
    </w:lvl>
    <w:lvl w:ilvl="2" w:tplc="2A94C90E" w:tentative="1">
      <w:start w:val="1"/>
      <w:numFmt w:val="bullet"/>
      <w:lvlText w:val=""/>
      <w:lvlJc w:val="left"/>
      <w:pPr>
        <w:ind w:left="2160" w:hanging="360"/>
      </w:pPr>
      <w:rPr>
        <w:rFonts w:ascii="Wingdings" w:hAnsi="Wingdings" w:hint="default"/>
      </w:rPr>
    </w:lvl>
    <w:lvl w:ilvl="3" w:tplc="916A0704" w:tentative="1">
      <w:start w:val="1"/>
      <w:numFmt w:val="bullet"/>
      <w:lvlText w:val=""/>
      <w:lvlJc w:val="left"/>
      <w:pPr>
        <w:ind w:left="2880" w:hanging="360"/>
      </w:pPr>
      <w:rPr>
        <w:rFonts w:ascii="Symbol" w:hAnsi="Symbol" w:hint="default"/>
      </w:rPr>
    </w:lvl>
    <w:lvl w:ilvl="4" w:tplc="8BBE65A0" w:tentative="1">
      <w:start w:val="1"/>
      <w:numFmt w:val="bullet"/>
      <w:lvlText w:val="o"/>
      <w:lvlJc w:val="left"/>
      <w:pPr>
        <w:ind w:left="3600" w:hanging="360"/>
      </w:pPr>
      <w:rPr>
        <w:rFonts w:ascii="Courier New" w:hAnsi="Courier New" w:cs="Courier New" w:hint="default"/>
      </w:rPr>
    </w:lvl>
    <w:lvl w:ilvl="5" w:tplc="4A8A018A" w:tentative="1">
      <w:start w:val="1"/>
      <w:numFmt w:val="bullet"/>
      <w:lvlText w:val=""/>
      <w:lvlJc w:val="left"/>
      <w:pPr>
        <w:ind w:left="4320" w:hanging="360"/>
      </w:pPr>
      <w:rPr>
        <w:rFonts w:ascii="Wingdings" w:hAnsi="Wingdings" w:hint="default"/>
      </w:rPr>
    </w:lvl>
    <w:lvl w:ilvl="6" w:tplc="6696E458" w:tentative="1">
      <w:start w:val="1"/>
      <w:numFmt w:val="bullet"/>
      <w:lvlText w:val=""/>
      <w:lvlJc w:val="left"/>
      <w:pPr>
        <w:ind w:left="5040" w:hanging="360"/>
      </w:pPr>
      <w:rPr>
        <w:rFonts w:ascii="Symbol" w:hAnsi="Symbol" w:hint="default"/>
      </w:rPr>
    </w:lvl>
    <w:lvl w:ilvl="7" w:tplc="92AC5F36" w:tentative="1">
      <w:start w:val="1"/>
      <w:numFmt w:val="bullet"/>
      <w:lvlText w:val="o"/>
      <w:lvlJc w:val="left"/>
      <w:pPr>
        <w:ind w:left="5760" w:hanging="360"/>
      </w:pPr>
      <w:rPr>
        <w:rFonts w:ascii="Courier New" w:hAnsi="Courier New" w:cs="Courier New" w:hint="default"/>
      </w:rPr>
    </w:lvl>
    <w:lvl w:ilvl="8" w:tplc="FA7055C4" w:tentative="1">
      <w:start w:val="1"/>
      <w:numFmt w:val="bullet"/>
      <w:lvlText w:val=""/>
      <w:lvlJc w:val="left"/>
      <w:pPr>
        <w:ind w:left="6480" w:hanging="360"/>
      </w:pPr>
      <w:rPr>
        <w:rFonts w:ascii="Wingdings" w:hAnsi="Wingdings" w:hint="default"/>
      </w:rPr>
    </w:lvl>
  </w:abstractNum>
  <w:abstractNum w:abstractNumId="25">
    <w:nsid w:val="60171CAB"/>
    <w:multiLevelType w:val="multilevel"/>
    <w:tmpl w:val="F9CC98B6"/>
    <w:numStyleLink w:val="Style2"/>
  </w:abstractNum>
  <w:abstractNum w:abstractNumId="26">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A3202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A3202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A3202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344BE7"/>
    <w:multiLevelType w:val="multilevel"/>
    <w:tmpl w:val="3BDCDC82"/>
    <w:numStyleLink w:val="TableBullet"/>
  </w:abstractNum>
  <w:num w:numId="1">
    <w:abstractNumId w:val="0"/>
  </w:num>
  <w:num w:numId="2">
    <w:abstractNumId w:val="28"/>
  </w:num>
  <w:num w:numId="3">
    <w:abstractNumId w:val="4"/>
  </w:num>
  <w:num w:numId="4">
    <w:abstractNumId w:val="14"/>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1"/>
  </w:num>
  <w:num w:numId="6">
    <w:abstractNumId w:val="15"/>
  </w:num>
  <w:num w:numId="7">
    <w:abstractNumId w:val="23"/>
  </w:num>
  <w:num w:numId="8">
    <w:abstractNumId w:val="19"/>
  </w:num>
  <w:num w:numId="9">
    <w:abstractNumId w:val="16"/>
  </w:num>
  <w:num w:numId="10">
    <w:abstractNumId w:val="27"/>
  </w:num>
  <w:num w:numId="11">
    <w:abstractNumId w:val="5"/>
  </w:num>
  <w:num w:numId="12">
    <w:abstractNumId w:val="17"/>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1"/>
  </w:num>
  <w:num w:numId="14">
    <w:abstractNumId w:val="24"/>
  </w:num>
  <w:num w:numId="15">
    <w:abstractNumId w:val="6"/>
  </w:num>
  <w:num w:numId="16">
    <w:abstractNumId w:val="2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A32020" w:themeColor="text2"/>
          <w:sz w:val="16"/>
          <w:szCs w:val="16"/>
        </w:rPr>
      </w:lvl>
    </w:lvlOverride>
  </w:num>
  <w:num w:numId="17">
    <w:abstractNumId w:val="30"/>
  </w:num>
  <w:num w:numId="18">
    <w:abstractNumId w:val="2"/>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9"/>
  </w:num>
  <w:num w:numId="31">
    <w:abstractNumId w:val="1"/>
  </w:num>
  <w:num w:numId="32">
    <w:abstractNumId w:val="31"/>
  </w:num>
  <w:num w:numId="33">
    <w:abstractNumId w:val="13"/>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oNotTrackMoves/>
  <w:defaultTabStop w:val="720"/>
  <w:drawingGridHorizontalSpacing w:val="100"/>
  <w:drawingGridVerticalSpacing w:val="878"/>
  <w:displayHorizontalDrawingGridEvery w:val="2"/>
  <w:characterSpacingControl w:val="doNotCompress"/>
  <w:hdrShapeDefaults>
    <o:shapedefaults v:ext="edit" spidmax="307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C319F"/>
    <w:rsid w:val="00034E44"/>
    <w:rsid w:val="001B7BD6"/>
    <w:rsid w:val="008C319F"/>
    <w:rsid w:val="009B2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A3202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A3202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A3202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bottom w:val="single" w:sz="6" w:space="0" w:color="A32020" w:themeColor="text2"/>
        </w:tcBorders>
      </w:tcPr>
    </w:tblStylePr>
    <w:tblStylePr w:type="lastRow">
      <w:rPr>
        <w:b/>
      </w:rPr>
      <w:tblPr/>
      <w:tcPr>
        <w:tcBorders>
          <w:top w:val="single" w:sz="6" w:space="0" w:color="A32020" w:themeColor="text2"/>
          <w:bottom w:val="single" w:sz="6" w:space="0" w:color="A3202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rFonts w:asciiTheme="majorHAnsi" w:eastAsiaTheme="majorEastAsia" w:hAnsiTheme="majorHAnsi" w:cstheme="majorBidi"/>
      <w:b/>
      <w:bCs/>
      <w:i/>
      <w:sz w:val="48"/>
      <w:szCs w:val="48"/>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A32020" w:themeColor="text2"/>
      <w:sz w:val="48"/>
      <w:szCs w:val="48"/>
    </w:rPr>
  </w:style>
  <w:style w:type="paragraph" w:customStyle="1" w:styleId="BlockText2">
    <w:name w:val="Block Text 2"/>
    <w:basedOn w:val="Normal"/>
    <w:uiPriority w:val="99"/>
    <w:qFormat/>
    <w:rsid w:val="00856533"/>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A32020" w:themeColor="text2"/>
        <w:bottom w:val="single" w:sz="8" w:space="0" w:color="A32020" w:themeColor="text2"/>
        <w:insideH w:val="single" w:sz="8" w:space="0" w:color="A32020" w:themeColor="text2"/>
        <w:insideV w:val="single" w:sz="8" w:space="0" w:color="A3202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A32020" w:themeColor="text2"/>
          <w:left w:val="nil"/>
          <w:bottom w:val="single" w:sz="8" w:space="0" w:color="A32020" w:themeColor="text2"/>
          <w:right w:val="nil"/>
          <w:insideH w:val="nil"/>
          <w:insideV w:val="single" w:sz="8" w:space="0" w:color="A32020" w:themeColor="text2"/>
          <w:tl2br w:val="nil"/>
          <w:tr2bl w:val="nil"/>
        </w:tcBorders>
        <w:shd w:val="clear" w:color="auto" w:fill="F4CACA"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A3202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uiPriority w:val="99"/>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A3202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A3202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A3202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A3202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99"/>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A32020" w:themeColor="text2"/>
      <w:sz w:val="32"/>
      <w:szCs w:val="32"/>
    </w:rPr>
  </w:style>
  <w:style w:type="paragraph" w:customStyle="1" w:styleId="Bioheads">
    <w:name w:val="Bio heads"/>
    <w:basedOn w:val="TableTextGeorgia"/>
    <w:uiPriority w:val="99"/>
    <w:qFormat/>
    <w:rsid w:val="005358F5"/>
    <w:rPr>
      <w:b/>
      <w:color w:val="A3202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ebarghya\Debarghya\live\May%2022,%202012\DP0071F685\Temp\Placemat%20(8.5x11)%20Portrait%20one%20page.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30D5B-B6C7-234E-955E-6EB250B3C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\Debarghya\Debarghya\live\May 22, 2012\DP0071F685\Temp\Placemat (8.5x11) Portrait one page.dotx</Template>
  <TotalTime>0</TotalTime>
  <Pages>1</Pages>
  <Words>254</Words>
  <Characters>1451</Characters>
  <Application>Microsoft Macintosh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depav917</dc:creator>
  <dc:description>A4 Proposal template</dc:description>
  <cp:lastModifiedBy>ANNIE FENG</cp:lastModifiedBy>
  <cp:revision>2</cp:revision>
  <cp:lastPrinted>2012-06-27T09:18:00Z</cp:lastPrinted>
  <dcterms:created xsi:type="dcterms:W3CDTF">2012-12-31T16:40:00Z</dcterms:created>
  <dcterms:modified xsi:type="dcterms:W3CDTF">2012-12-31T16:40:00Z</dcterms:modified>
</cp:coreProperties>
</file>